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CD229" w14:textId="1EF01FDF" w:rsidR="005D0DF9" w:rsidRPr="00291A59" w:rsidRDefault="00F704A1" w:rsidP="00344F3F">
      <w:pPr>
        <w:spacing w:line="276" w:lineRule="auto"/>
        <w:jc w:val="right"/>
        <w:rPr>
          <w:rFonts w:ascii="Candara" w:hAnsi="Candara" w:cs="Calibri"/>
        </w:rPr>
      </w:pPr>
      <w:r w:rsidRPr="00291A59">
        <w:rPr>
          <w:rFonts w:ascii="Candara" w:hAnsi="Candara" w:cs="Arial"/>
        </w:rPr>
        <w:t xml:space="preserve">                                                                                                                          </w:t>
      </w:r>
      <w:r w:rsidR="006E7781" w:rsidRPr="00291A59">
        <w:rPr>
          <w:rFonts w:ascii="Candara" w:hAnsi="Candara" w:cs="Arial"/>
        </w:rPr>
        <w:t xml:space="preserve">    </w:t>
      </w:r>
      <w:r w:rsidRPr="00291A59">
        <w:rPr>
          <w:rFonts w:ascii="Candara" w:hAnsi="Candara" w:cs="Calibri"/>
        </w:rPr>
        <w:t xml:space="preserve">Załącznik </w:t>
      </w:r>
      <w:r w:rsidR="00E338A9" w:rsidRPr="00291A59">
        <w:rPr>
          <w:rFonts w:ascii="Candara" w:hAnsi="Candara" w:cs="Calibri"/>
        </w:rPr>
        <w:t xml:space="preserve">Nr </w:t>
      </w:r>
      <w:r w:rsidR="00344F3F" w:rsidRPr="00291A59">
        <w:rPr>
          <w:rFonts w:ascii="Candara" w:hAnsi="Candara" w:cs="Calibri"/>
        </w:rPr>
        <w:t>9</w:t>
      </w:r>
      <w:r w:rsidRPr="00291A59">
        <w:rPr>
          <w:rFonts w:ascii="Candara" w:hAnsi="Candara" w:cs="Calibri"/>
        </w:rPr>
        <w:t xml:space="preserve"> do SWZ</w:t>
      </w:r>
    </w:p>
    <w:p w14:paraId="7D0375F1" w14:textId="103FAF3B" w:rsidR="00CA4BC5" w:rsidRPr="00CA4BC5" w:rsidRDefault="00CA4BC5" w:rsidP="00CA4BC5">
      <w:pPr>
        <w:spacing w:line="240" w:lineRule="auto"/>
        <w:rPr>
          <w:rFonts w:ascii="Candara" w:hAnsi="Candara" w:cs="Calibri"/>
          <w:sz w:val="20"/>
          <w:szCs w:val="20"/>
        </w:rPr>
      </w:pPr>
      <w:r w:rsidRPr="00CA4BC5">
        <w:rPr>
          <w:rFonts w:ascii="Candara" w:hAnsi="Candara" w:cs="Calibri"/>
          <w:sz w:val="20"/>
          <w:szCs w:val="20"/>
        </w:rPr>
        <w:t>..............................................................</w:t>
      </w:r>
      <w:r>
        <w:rPr>
          <w:rFonts w:ascii="Candara" w:hAnsi="Candara" w:cs="Calibri"/>
          <w:sz w:val="20"/>
          <w:szCs w:val="20"/>
        </w:rPr>
        <w:br/>
      </w:r>
      <w:r w:rsidRPr="00CA4BC5">
        <w:rPr>
          <w:rFonts w:ascii="Candara" w:hAnsi="Candara" w:cs="Calibri"/>
          <w:sz w:val="20"/>
          <w:szCs w:val="20"/>
        </w:rPr>
        <w:t xml:space="preserve"> </w:t>
      </w:r>
      <w:r w:rsidRPr="00CA4BC5">
        <w:rPr>
          <w:rFonts w:ascii="Candara" w:hAnsi="Candara" w:cs="Calibri"/>
          <w:sz w:val="20"/>
          <w:szCs w:val="20"/>
        </w:rPr>
        <w:tab/>
        <w:t xml:space="preserve">(nazwa Wykonawcy)        </w:t>
      </w:r>
    </w:p>
    <w:p w14:paraId="5CB31079" w14:textId="77777777" w:rsidR="00002958" w:rsidRPr="00344F3F" w:rsidRDefault="00002958" w:rsidP="0097745F">
      <w:pPr>
        <w:spacing w:line="276" w:lineRule="auto"/>
        <w:rPr>
          <w:rFonts w:ascii="Candara" w:hAnsi="Candara" w:cstheme="minorHAnsi"/>
          <w:b/>
          <w:bCs/>
        </w:rPr>
      </w:pPr>
    </w:p>
    <w:p w14:paraId="370A7180" w14:textId="6DC94042" w:rsidR="00E338A9" w:rsidRPr="00344F3F" w:rsidRDefault="00E338A9" w:rsidP="00344F3F">
      <w:pPr>
        <w:spacing w:line="276" w:lineRule="auto"/>
        <w:jc w:val="both"/>
        <w:rPr>
          <w:rFonts w:ascii="Candara" w:hAnsi="Candara" w:cstheme="minorHAnsi"/>
          <w:b/>
          <w:bCs/>
        </w:rPr>
      </w:pPr>
      <w:r w:rsidRPr="00344F3F">
        <w:rPr>
          <w:rFonts w:ascii="Candara" w:hAnsi="Candara" w:cstheme="minorHAnsi"/>
          <w:b/>
          <w:bCs/>
        </w:rPr>
        <w:t>Aktualizacja oświadczenia, o którym mowa w art. 125 ust. 1 ustawy z dnia 11 września 2019 r. Prawo Zamówień Publicznych</w:t>
      </w:r>
    </w:p>
    <w:p w14:paraId="6686D1C3" w14:textId="7B59317C" w:rsidR="00644215" w:rsidRPr="00344F3F" w:rsidRDefault="00E338A9" w:rsidP="00344F3F">
      <w:pPr>
        <w:spacing w:line="276" w:lineRule="auto"/>
        <w:jc w:val="both"/>
        <w:rPr>
          <w:rFonts w:ascii="Candara" w:hAnsi="Candara" w:cstheme="minorHAnsi"/>
        </w:rPr>
      </w:pPr>
      <w:r w:rsidRPr="00344F3F">
        <w:rPr>
          <w:rFonts w:ascii="Candara" w:hAnsi="Candara" w:cstheme="minorHAnsi"/>
          <w:b/>
          <w:bCs/>
        </w:rPr>
        <w:t>w postępowaniu  o udzielenie zamówienia pn.</w:t>
      </w:r>
      <w:r w:rsidR="002D60FA" w:rsidRPr="00344F3F">
        <w:rPr>
          <w:rFonts w:ascii="Candara" w:hAnsi="Candara" w:cstheme="minorHAnsi"/>
          <w:b/>
          <w:bCs/>
        </w:rPr>
        <w:t xml:space="preserve"> </w:t>
      </w:r>
      <w:r w:rsidR="00091206" w:rsidRPr="005A6356">
        <w:rPr>
          <w:rFonts w:ascii="Candara" w:hAnsi="Candara" w:cs="Times New Roman"/>
          <w:b/>
          <w:sz w:val="24"/>
          <w:szCs w:val="24"/>
        </w:rPr>
        <w:t>Budowa budynku mieszkalnego wielorodzinnego 40 mieszkaniowego z planowaną lokalizacją na działce nr 101/26 i 101/25 w obrębie ewidencyjnym Świecie (znak sprawy: ŚTBS.ZP.1.2026)</w:t>
      </w:r>
    </w:p>
    <w:p w14:paraId="1E301BC8" w14:textId="5D2A237E" w:rsidR="00E338A9" w:rsidRPr="00344F3F" w:rsidRDefault="00E338A9" w:rsidP="00344F3F">
      <w:pPr>
        <w:spacing w:line="276" w:lineRule="auto"/>
        <w:jc w:val="both"/>
        <w:rPr>
          <w:rFonts w:ascii="Candara" w:hAnsi="Candara" w:cstheme="minorHAnsi"/>
        </w:rPr>
      </w:pPr>
      <w:r w:rsidRPr="00344F3F">
        <w:rPr>
          <w:rFonts w:ascii="Candara" w:hAnsi="Candara" w:cstheme="minorHAnsi"/>
        </w:rPr>
        <w:t>Nazwa Wykonawcy;…………………………………………………………………………………...</w:t>
      </w:r>
    </w:p>
    <w:p w14:paraId="36A68FD0" w14:textId="77777777" w:rsidR="00E338A9" w:rsidRPr="00344F3F" w:rsidRDefault="00E338A9" w:rsidP="00344F3F">
      <w:pPr>
        <w:spacing w:line="276" w:lineRule="auto"/>
        <w:jc w:val="both"/>
        <w:rPr>
          <w:rFonts w:ascii="Candara" w:hAnsi="Candara" w:cstheme="minorHAnsi"/>
        </w:rPr>
      </w:pPr>
      <w:r w:rsidRPr="00344F3F">
        <w:rPr>
          <w:rFonts w:ascii="Candara" w:hAnsi="Candara" w:cstheme="minorHAnsi"/>
        </w:rPr>
        <w:t>Adres Wykonawcy:…………………………………………………………………………………..</w:t>
      </w:r>
    </w:p>
    <w:p w14:paraId="2EE7F555" w14:textId="77777777" w:rsidR="00E338A9" w:rsidRPr="00344F3F" w:rsidRDefault="00E338A9" w:rsidP="00344F3F">
      <w:pPr>
        <w:spacing w:line="276" w:lineRule="auto"/>
        <w:jc w:val="both"/>
        <w:rPr>
          <w:rFonts w:ascii="Candara" w:hAnsi="Candara" w:cstheme="minorHAnsi"/>
        </w:rPr>
      </w:pPr>
      <w:r w:rsidRPr="00344F3F">
        <w:rPr>
          <w:rFonts w:ascii="Candara" w:hAnsi="Candara" w:cstheme="minorHAnsi"/>
        </w:rPr>
        <w:t>Numer telefonu:……………………………………………………………………………………….</w:t>
      </w:r>
    </w:p>
    <w:p w14:paraId="13BB7E65" w14:textId="77777777" w:rsidR="00E338A9" w:rsidRPr="00344F3F" w:rsidRDefault="00E338A9" w:rsidP="00344F3F">
      <w:pPr>
        <w:spacing w:line="276" w:lineRule="auto"/>
        <w:jc w:val="both"/>
        <w:rPr>
          <w:rFonts w:ascii="Candara" w:hAnsi="Candara" w:cstheme="minorHAnsi"/>
        </w:rPr>
      </w:pPr>
      <w:r w:rsidRPr="00344F3F">
        <w:rPr>
          <w:rFonts w:ascii="Candara" w:hAnsi="Candara" w:cstheme="minorHAnsi"/>
        </w:rPr>
        <w:t>e-mail:…………………………………………………………………………………………</w:t>
      </w:r>
    </w:p>
    <w:p w14:paraId="1AECAB3B" w14:textId="77777777" w:rsidR="00E338A9" w:rsidRPr="00344F3F" w:rsidRDefault="00E338A9" w:rsidP="00344F3F">
      <w:pPr>
        <w:spacing w:line="276" w:lineRule="auto"/>
        <w:jc w:val="both"/>
        <w:rPr>
          <w:rFonts w:ascii="Candara" w:hAnsi="Candara" w:cstheme="minorHAnsi"/>
        </w:rPr>
      </w:pPr>
      <w:r w:rsidRPr="00344F3F">
        <w:rPr>
          <w:rFonts w:ascii="Candara" w:hAnsi="Candara" w:cstheme="minorHAnsi"/>
        </w:rPr>
        <w:t xml:space="preserve">Oświadczam(my), że informacje zawarte w oświadczeniu, o którym mowa w art. 125 ust 1 Pzp, w zakresie podstaw wykluczenia z postępowania wskazanych przez Zamawiającego, o których mowa w:   </w:t>
      </w:r>
    </w:p>
    <w:p w14:paraId="026FCCFE" w14:textId="77777777" w:rsidR="005D5C82" w:rsidRPr="00344F3F" w:rsidRDefault="005D5C82" w:rsidP="00344F3F">
      <w:pPr>
        <w:shd w:val="clear" w:color="auto" w:fill="FFFFFF"/>
        <w:spacing w:line="276" w:lineRule="auto"/>
        <w:jc w:val="both"/>
        <w:rPr>
          <w:rFonts w:ascii="Candara" w:hAnsi="Candara" w:cstheme="minorHAnsi"/>
        </w:rPr>
      </w:pPr>
      <w:r w:rsidRPr="00344F3F">
        <w:rPr>
          <w:rStyle w:val="alb"/>
          <w:rFonts w:ascii="Candara" w:hAnsi="Candara" w:cstheme="minorHAnsi"/>
        </w:rPr>
        <w:t xml:space="preserve">a) </w:t>
      </w:r>
      <w:hyperlink r:id="rId6" w:anchor="/document/18903829?unitId=art(108)ust(1)pkt(3)&amp;cm=DOCUMENT" w:history="1">
        <w:r w:rsidRPr="00344F3F">
          <w:rPr>
            <w:rStyle w:val="Hipercze"/>
            <w:rFonts w:ascii="Candara" w:hAnsi="Candara" w:cstheme="minorHAnsi"/>
            <w:color w:val="auto"/>
            <w:u w:val="none"/>
          </w:rPr>
          <w:t>art. 108 ust. 1 pkt 3</w:t>
        </w:r>
      </w:hyperlink>
      <w:r w:rsidRPr="00344F3F">
        <w:rPr>
          <w:rFonts w:ascii="Candara" w:hAnsi="Candara" w:cstheme="minorHAnsi"/>
        </w:rPr>
        <w:t xml:space="preserve"> ustawy,</w:t>
      </w:r>
    </w:p>
    <w:p w14:paraId="1617D749" w14:textId="77777777" w:rsidR="005D5C82" w:rsidRPr="00344F3F" w:rsidRDefault="005D5C82" w:rsidP="00344F3F">
      <w:pPr>
        <w:shd w:val="clear" w:color="auto" w:fill="FFFFFF"/>
        <w:spacing w:line="276" w:lineRule="auto"/>
        <w:jc w:val="both"/>
        <w:rPr>
          <w:rFonts w:ascii="Candara" w:hAnsi="Candara" w:cstheme="minorHAnsi"/>
        </w:rPr>
      </w:pPr>
      <w:r w:rsidRPr="00344F3F">
        <w:rPr>
          <w:rStyle w:val="alb"/>
          <w:rFonts w:ascii="Candara" w:hAnsi="Candara" w:cstheme="minorHAnsi"/>
        </w:rPr>
        <w:t xml:space="preserve">b) </w:t>
      </w:r>
      <w:hyperlink r:id="rId7" w:anchor="/document/18903829?unitId=art(108)ust(1)pkt(4)&amp;cm=DOCUMENT" w:history="1">
        <w:r w:rsidRPr="00344F3F">
          <w:rPr>
            <w:rStyle w:val="Hipercze"/>
            <w:rFonts w:ascii="Candara" w:hAnsi="Candara" w:cstheme="minorHAnsi"/>
            <w:color w:val="auto"/>
            <w:u w:val="none"/>
          </w:rPr>
          <w:t>art. 108 ust. 1 pkt 4</w:t>
        </w:r>
      </w:hyperlink>
      <w:r w:rsidRPr="00344F3F">
        <w:rPr>
          <w:rFonts w:ascii="Candara" w:hAnsi="Candara" w:cstheme="minorHAnsi"/>
        </w:rPr>
        <w:t xml:space="preserve"> ustawy, dotyczących orzeczenia zakazu ubiegania się o zamówienie publiczne tytułem środka zapobiegawczego,</w:t>
      </w:r>
    </w:p>
    <w:p w14:paraId="2BAAC90A" w14:textId="77777777" w:rsidR="005D5C82" w:rsidRPr="00344F3F" w:rsidRDefault="005D5C82" w:rsidP="00344F3F">
      <w:pPr>
        <w:shd w:val="clear" w:color="auto" w:fill="FFFFFF"/>
        <w:spacing w:line="276" w:lineRule="auto"/>
        <w:jc w:val="both"/>
        <w:rPr>
          <w:rFonts w:ascii="Candara" w:hAnsi="Candara" w:cstheme="minorHAnsi"/>
        </w:rPr>
      </w:pPr>
      <w:r w:rsidRPr="00344F3F">
        <w:rPr>
          <w:rStyle w:val="alb"/>
          <w:rFonts w:ascii="Candara" w:hAnsi="Candara" w:cstheme="minorHAnsi"/>
        </w:rPr>
        <w:t xml:space="preserve">c) </w:t>
      </w:r>
      <w:hyperlink r:id="rId8" w:anchor="/document/18903829?unitId=art(108)ust(1)pkt(5)&amp;cm=DOCUMENT" w:history="1">
        <w:r w:rsidRPr="00344F3F">
          <w:rPr>
            <w:rStyle w:val="Hipercze"/>
            <w:rFonts w:ascii="Candara" w:hAnsi="Candara" w:cstheme="minorHAnsi"/>
            <w:color w:val="auto"/>
            <w:u w:val="none"/>
          </w:rPr>
          <w:t>art. 108 ust. 1 pkt 5</w:t>
        </w:r>
      </w:hyperlink>
      <w:r w:rsidRPr="00344F3F">
        <w:rPr>
          <w:rFonts w:ascii="Candara" w:hAnsi="Candara" w:cstheme="minorHAnsi"/>
        </w:rPr>
        <w:t xml:space="preserve"> ustawy, dotyczących zawarcia z innymi wykonawcami porozumienia mającego na celu zakłócenie konkurencji,</w:t>
      </w:r>
    </w:p>
    <w:p w14:paraId="2DA7BF94" w14:textId="0BCDB59F" w:rsidR="005D5C82" w:rsidRDefault="005D5C82" w:rsidP="00344F3F">
      <w:pPr>
        <w:shd w:val="clear" w:color="auto" w:fill="FFFFFF"/>
        <w:spacing w:line="276" w:lineRule="auto"/>
        <w:jc w:val="both"/>
        <w:rPr>
          <w:rFonts w:ascii="Candara" w:hAnsi="Candara" w:cstheme="minorHAnsi"/>
        </w:rPr>
      </w:pPr>
      <w:r w:rsidRPr="00344F3F">
        <w:rPr>
          <w:rStyle w:val="alb"/>
          <w:rFonts w:ascii="Candara" w:hAnsi="Candara" w:cstheme="minorHAnsi"/>
        </w:rPr>
        <w:t xml:space="preserve">d) </w:t>
      </w:r>
      <w:hyperlink r:id="rId9" w:anchor="/document/18903829?unitId=art(108)ust(1)pkt(6)&amp;cm=DOCUMENT" w:history="1">
        <w:r w:rsidRPr="00344F3F">
          <w:rPr>
            <w:rStyle w:val="Hipercze"/>
            <w:rFonts w:ascii="Candara" w:hAnsi="Candara" w:cstheme="minorHAnsi"/>
            <w:color w:val="auto"/>
            <w:u w:val="none"/>
          </w:rPr>
          <w:t>art. 108 ust. 1 pkt 6</w:t>
        </w:r>
      </w:hyperlink>
      <w:r w:rsidRPr="00344F3F">
        <w:rPr>
          <w:rFonts w:ascii="Candara" w:hAnsi="Candara" w:cstheme="minorHAnsi"/>
        </w:rPr>
        <w:t xml:space="preserve"> ustawy </w:t>
      </w:r>
    </w:p>
    <w:p w14:paraId="00BC1379" w14:textId="4053C066" w:rsidR="00091206" w:rsidRPr="00344F3F" w:rsidRDefault="00091206" w:rsidP="00344F3F">
      <w:pPr>
        <w:shd w:val="clear" w:color="auto" w:fill="FFFFFF"/>
        <w:spacing w:line="276" w:lineRule="auto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 xml:space="preserve">e) </w:t>
      </w:r>
      <w:r w:rsidRPr="00091206">
        <w:rPr>
          <w:rFonts w:ascii="Candara" w:hAnsi="Candara" w:cstheme="minorHAnsi"/>
        </w:rPr>
        <w:t xml:space="preserve">art. 109 ust. 1 pkt 4,5,7,8,9,10 ustawy </w:t>
      </w:r>
    </w:p>
    <w:p w14:paraId="7A2D21BE" w14:textId="6DBD3919" w:rsidR="00002958" w:rsidRPr="00344F3F" w:rsidRDefault="00E338A9" w:rsidP="00344F3F">
      <w:pPr>
        <w:spacing w:line="276" w:lineRule="auto"/>
        <w:jc w:val="both"/>
        <w:rPr>
          <w:rFonts w:ascii="Candara" w:hAnsi="Candara" w:cstheme="minorHAnsi"/>
          <w:b/>
          <w:bCs/>
        </w:rPr>
      </w:pPr>
      <w:r w:rsidRPr="00344F3F">
        <w:rPr>
          <w:rFonts w:ascii="Candara" w:hAnsi="Candara" w:cstheme="minorHAnsi"/>
          <w:b/>
          <w:bCs/>
        </w:rPr>
        <w:t>SĄ NADAL AKTUALNE/ NIE SĄ AKTUALNE</w:t>
      </w:r>
      <w:r w:rsidRPr="00344F3F">
        <w:rPr>
          <w:rStyle w:val="Odwoanieprzypisudolnego"/>
          <w:rFonts w:ascii="Candara" w:hAnsi="Candara" w:cstheme="minorHAnsi"/>
          <w:b/>
          <w:bCs/>
        </w:rPr>
        <w:footnoteReference w:id="1"/>
      </w:r>
    </w:p>
    <w:p w14:paraId="0776B672" w14:textId="77777777" w:rsidR="00344F3F" w:rsidRDefault="00344F3F" w:rsidP="00344F3F">
      <w:pPr>
        <w:autoSpaceDE w:val="0"/>
        <w:autoSpaceDN w:val="0"/>
        <w:adjustRightInd w:val="0"/>
        <w:spacing w:after="0" w:line="240" w:lineRule="auto"/>
        <w:rPr>
          <w:rFonts w:ascii="Candara" w:eastAsia="Times New Roman" w:hAnsi="Candara" w:cs="Times New Roman"/>
          <w:sz w:val="20"/>
          <w:szCs w:val="20"/>
          <w:lang w:eastAsia="pl-PL"/>
        </w:rPr>
      </w:pPr>
    </w:p>
    <w:p w14:paraId="28F64503" w14:textId="77777777" w:rsidR="00344F3F" w:rsidRDefault="00344F3F" w:rsidP="00344F3F">
      <w:pPr>
        <w:autoSpaceDE w:val="0"/>
        <w:autoSpaceDN w:val="0"/>
        <w:adjustRightInd w:val="0"/>
        <w:spacing w:after="0" w:line="240" w:lineRule="auto"/>
        <w:rPr>
          <w:rFonts w:ascii="Candara" w:eastAsia="Times New Roman" w:hAnsi="Candara" w:cs="Times New Roman"/>
          <w:sz w:val="20"/>
          <w:szCs w:val="20"/>
          <w:lang w:eastAsia="pl-PL"/>
        </w:rPr>
      </w:pPr>
    </w:p>
    <w:p w14:paraId="5DAB845B" w14:textId="77777777" w:rsidR="00344F3F" w:rsidRDefault="00344F3F" w:rsidP="00344F3F">
      <w:pPr>
        <w:autoSpaceDE w:val="0"/>
        <w:autoSpaceDN w:val="0"/>
        <w:adjustRightInd w:val="0"/>
        <w:spacing w:after="0" w:line="240" w:lineRule="auto"/>
        <w:rPr>
          <w:rFonts w:ascii="Candara" w:eastAsia="Times New Roman" w:hAnsi="Candara" w:cs="Times New Roman"/>
          <w:sz w:val="20"/>
          <w:szCs w:val="20"/>
          <w:lang w:eastAsia="pl-PL"/>
        </w:rPr>
      </w:pPr>
    </w:p>
    <w:p w14:paraId="6B14F292" w14:textId="0AC25E62" w:rsidR="00344F3F" w:rsidRPr="00344F3F" w:rsidRDefault="00344F3F" w:rsidP="00344F3F">
      <w:pPr>
        <w:autoSpaceDE w:val="0"/>
        <w:autoSpaceDN w:val="0"/>
        <w:adjustRightInd w:val="0"/>
        <w:spacing w:after="0" w:line="240" w:lineRule="auto"/>
        <w:rPr>
          <w:rFonts w:ascii="Candara" w:eastAsia="Times New Roman" w:hAnsi="Candara" w:cs="Times New Roman"/>
          <w:sz w:val="20"/>
          <w:szCs w:val="20"/>
          <w:lang w:eastAsia="pl-PL"/>
        </w:rPr>
      </w:pPr>
      <w:r w:rsidRPr="00344F3F">
        <w:rPr>
          <w:rFonts w:ascii="Candara" w:eastAsia="Times New Roman" w:hAnsi="Candara" w:cs="Times New Roman"/>
          <w:sz w:val="20"/>
          <w:szCs w:val="20"/>
          <w:lang w:eastAsia="pl-PL"/>
        </w:rPr>
        <w:t>Data .........................................</w:t>
      </w:r>
      <w:r w:rsidRPr="00344F3F">
        <w:rPr>
          <w:rFonts w:ascii="Candara" w:eastAsia="Times New Roman" w:hAnsi="Candara" w:cs="Times New Roman"/>
          <w:sz w:val="20"/>
          <w:szCs w:val="20"/>
          <w:lang w:eastAsia="pl-PL"/>
        </w:rPr>
        <w:tab/>
      </w:r>
      <w:r w:rsidRPr="00344F3F">
        <w:rPr>
          <w:rFonts w:ascii="Candara" w:eastAsia="Times New Roman" w:hAnsi="Candara" w:cs="Times New Roman"/>
          <w:sz w:val="20"/>
          <w:szCs w:val="20"/>
          <w:lang w:eastAsia="pl-PL"/>
        </w:rPr>
        <w:tab/>
      </w:r>
      <w:r w:rsidRPr="00344F3F">
        <w:rPr>
          <w:rFonts w:ascii="Candara" w:eastAsia="Times New Roman" w:hAnsi="Candara" w:cs="Times New Roman"/>
          <w:sz w:val="20"/>
          <w:szCs w:val="20"/>
          <w:lang w:eastAsia="pl-PL"/>
        </w:rPr>
        <w:tab/>
      </w:r>
      <w:r w:rsidRPr="00344F3F">
        <w:rPr>
          <w:rFonts w:ascii="Candara" w:eastAsia="Times New Roman" w:hAnsi="Candara" w:cs="Times New Roman"/>
          <w:sz w:val="20"/>
          <w:szCs w:val="20"/>
          <w:lang w:eastAsia="pl-PL"/>
        </w:rPr>
        <w:tab/>
      </w:r>
      <w:r w:rsidRPr="00344F3F">
        <w:rPr>
          <w:rFonts w:ascii="Candara" w:eastAsia="Times New Roman" w:hAnsi="Candara" w:cs="Times New Roman"/>
          <w:sz w:val="20"/>
          <w:szCs w:val="20"/>
          <w:lang w:eastAsia="pl-PL"/>
        </w:rPr>
        <w:tab/>
      </w:r>
      <w:r w:rsidRPr="00344F3F">
        <w:rPr>
          <w:rFonts w:ascii="Candara" w:eastAsia="Times New Roman" w:hAnsi="Candara" w:cs="Times New Roman"/>
          <w:sz w:val="20"/>
          <w:szCs w:val="20"/>
          <w:lang w:eastAsia="pl-PL"/>
        </w:rPr>
        <w:tab/>
        <w:t>…………………...............….....</w:t>
      </w:r>
    </w:p>
    <w:p w14:paraId="1DAAB750" w14:textId="77777777" w:rsidR="00344F3F" w:rsidRPr="00344F3F" w:rsidRDefault="00344F3F" w:rsidP="00344F3F">
      <w:pPr>
        <w:spacing w:after="0" w:line="240" w:lineRule="auto"/>
        <w:ind w:left="6372"/>
        <w:rPr>
          <w:rFonts w:ascii="Candara" w:eastAsia="Times New Roman" w:hAnsi="Candara" w:cs="Times New Roman"/>
          <w:sz w:val="18"/>
          <w:szCs w:val="12"/>
          <w:lang w:eastAsia="pl-PL"/>
        </w:rPr>
      </w:pPr>
      <w:r w:rsidRPr="00344F3F">
        <w:rPr>
          <w:rFonts w:ascii="Candara" w:eastAsia="Times New Roman" w:hAnsi="Candara" w:cs="Times New Roman"/>
          <w:sz w:val="18"/>
          <w:szCs w:val="12"/>
          <w:lang w:eastAsia="pl-PL"/>
        </w:rPr>
        <w:t xml:space="preserve">                      (podpis)</w:t>
      </w:r>
    </w:p>
    <w:p w14:paraId="187589DE" w14:textId="633C70C1" w:rsidR="00344F3F" w:rsidRPr="00CA4BC5" w:rsidRDefault="00344F3F" w:rsidP="00CA4BC5">
      <w:pPr>
        <w:spacing w:after="200" w:line="276" w:lineRule="auto"/>
        <w:jc w:val="center"/>
        <w:rPr>
          <w:rFonts w:ascii="Candara" w:eastAsia="Times New Roman" w:hAnsi="Candara" w:cs="Times New Roman"/>
          <w:b/>
          <w:bCs/>
          <w:sz w:val="24"/>
          <w:szCs w:val="24"/>
          <w:lang w:eastAsia="pl-PL"/>
        </w:rPr>
      </w:pPr>
      <w:r w:rsidRPr="00344F3F">
        <w:rPr>
          <w:rFonts w:ascii="Candara" w:eastAsia="Times New Roman" w:hAnsi="Candara" w:cs="Times New Roman"/>
          <w:b/>
          <w:bCs/>
          <w:sz w:val="24"/>
          <w:szCs w:val="24"/>
          <w:lang w:eastAsia="pl-PL"/>
        </w:rPr>
        <w:t>UWAGA! OŚWIADCZENIE NALEŻY PODPISAĆ</w:t>
      </w:r>
      <w:r w:rsidRPr="00344F3F">
        <w:rPr>
          <w:rFonts w:ascii="Candara" w:eastAsia="Times New Roman" w:hAnsi="Candara" w:cs="Times New Roman"/>
          <w:b/>
          <w:bCs/>
          <w:sz w:val="24"/>
          <w:szCs w:val="24"/>
          <w:lang w:eastAsia="pl-PL"/>
        </w:rPr>
        <w:br/>
        <w:t>ELEKTRONICZNIE (PODPISEM KWALIFIKOWANYM LUB PODPISEM ZAUFANYM LUB PODPISEM OSOBISTYM)</w:t>
      </w:r>
      <w:r w:rsidRPr="00344F3F">
        <w:rPr>
          <w:rFonts w:ascii="Candara" w:eastAsia="Times New Roman" w:hAnsi="Candara" w:cs="Times New Roman"/>
          <w:b/>
          <w:bCs/>
          <w:sz w:val="24"/>
          <w:szCs w:val="24"/>
          <w:lang w:eastAsia="pl-PL"/>
        </w:rPr>
        <w:br/>
      </w:r>
    </w:p>
    <w:sectPr w:rsidR="00344F3F" w:rsidRPr="00CA4B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0D010" w14:textId="77777777" w:rsidR="00C611D1" w:rsidRDefault="00C611D1" w:rsidP="00762065">
      <w:pPr>
        <w:spacing w:after="0" w:line="240" w:lineRule="auto"/>
      </w:pPr>
      <w:r>
        <w:separator/>
      </w:r>
    </w:p>
  </w:endnote>
  <w:endnote w:type="continuationSeparator" w:id="0">
    <w:p w14:paraId="7D24D34C" w14:textId="77777777" w:rsidR="00C611D1" w:rsidRDefault="00C611D1" w:rsidP="00762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ndara">
    <w:altName w:val="Candara"/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altName w:val="Arial Narrow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B6223" w14:textId="77777777" w:rsidR="00C611D1" w:rsidRDefault="00C611D1" w:rsidP="00762065">
      <w:pPr>
        <w:spacing w:after="0" w:line="240" w:lineRule="auto"/>
      </w:pPr>
      <w:r>
        <w:separator/>
      </w:r>
    </w:p>
  </w:footnote>
  <w:footnote w:type="continuationSeparator" w:id="0">
    <w:p w14:paraId="3938E890" w14:textId="77777777" w:rsidR="00C611D1" w:rsidRDefault="00C611D1" w:rsidP="00762065">
      <w:pPr>
        <w:spacing w:after="0" w:line="240" w:lineRule="auto"/>
      </w:pPr>
      <w:r>
        <w:continuationSeparator/>
      </w:r>
    </w:p>
  </w:footnote>
  <w:footnote w:id="1">
    <w:p w14:paraId="2DDB8B79" w14:textId="77777777" w:rsidR="00E338A9" w:rsidRPr="00344F3F" w:rsidRDefault="00E338A9" w:rsidP="00344F3F">
      <w:pPr>
        <w:pStyle w:val="Akapitzlist"/>
        <w:ind w:left="0"/>
        <w:jc w:val="both"/>
        <w:rPr>
          <w:rFonts w:cstheme="minorHAnsi"/>
          <w:sz w:val="20"/>
          <w:szCs w:val="20"/>
          <w:lang w:eastAsia="x-none"/>
        </w:rPr>
      </w:pPr>
      <w:r w:rsidRPr="00344F3F">
        <w:rPr>
          <w:rStyle w:val="Odwoanieprzypisudolnego"/>
          <w:sz w:val="20"/>
          <w:szCs w:val="20"/>
        </w:rPr>
        <w:footnoteRef/>
      </w:r>
      <w:r w:rsidRPr="00344F3F">
        <w:rPr>
          <w:sz w:val="20"/>
          <w:szCs w:val="20"/>
        </w:rPr>
        <w:t xml:space="preserve"> </w:t>
      </w:r>
      <w:r w:rsidRPr="00344F3F">
        <w:rPr>
          <w:rFonts w:cstheme="minorHAnsi"/>
          <w:sz w:val="20"/>
          <w:szCs w:val="20"/>
        </w:rPr>
        <w:t>Niepotrzebne skreślić/ W przypadku braku aktualności podanych uprzednio informacji dodatkowo należy złożyć stosowną informację w tym zakresie, w szczególności określić jakich danych dotyczy zmiana i wskazać jej zakres</w:t>
      </w:r>
    </w:p>
    <w:p w14:paraId="5A825D6C" w14:textId="77777777" w:rsidR="00E338A9" w:rsidRDefault="00E338A9" w:rsidP="00E338A9">
      <w:pPr>
        <w:pStyle w:val="Tekstprzypisudolneg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4A1"/>
    <w:rsid w:val="00002958"/>
    <w:rsid w:val="00056F0B"/>
    <w:rsid w:val="00074B0D"/>
    <w:rsid w:val="00091206"/>
    <w:rsid w:val="00146B48"/>
    <w:rsid w:val="00181FAD"/>
    <w:rsid w:val="001F3EBC"/>
    <w:rsid w:val="00213ABD"/>
    <w:rsid w:val="00291A59"/>
    <w:rsid w:val="002932F4"/>
    <w:rsid w:val="002B7402"/>
    <w:rsid w:val="002D60FA"/>
    <w:rsid w:val="002F1969"/>
    <w:rsid w:val="00344F3F"/>
    <w:rsid w:val="00392517"/>
    <w:rsid w:val="003933EC"/>
    <w:rsid w:val="003D3EAB"/>
    <w:rsid w:val="00400EDB"/>
    <w:rsid w:val="004102F7"/>
    <w:rsid w:val="00425B2A"/>
    <w:rsid w:val="00487C0E"/>
    <w:rsid w:val="004C4704"/>
    <w:rsid w:val="004D7FF5"/>
    <w:rsid w:val="00572AE5"/>
    <w:rsid w:val="005753CA"/>
    <w:rsid w:val="005B50B2"/>
    <w:rsid w:val="005D0DF9"/>
    <w:rsid w:val="005D5C82"/>
    <w:rsid w:val="005F3723"/>
    <w:rsid w:val="00607A55"/>
    <w:rsid w:val="00644215"/>
    <w:rsid w:val="00644765"/>
    <w:rsid w:val="00686420"/>
    <w:rsid w:val="006E7781"/>
    <w:rsid w:val="006F0136"/>
    <w:rsid w:val="00723826"/>
    <w:rsid w:val="007302AE"/>
    <w:rsid w:val="0073718C"/>
    <w:rsid w:val="00762065"/>
    <w:rsid w:val="00955B63"/>
    <w:rsid w:val="009670D0"/>
    <w:rsid w:val="0097745F"/>
    <w:rsid w:val="00A248B0"/>
    <w:rsid w:val="00A32D5D"/>
    <w:rsid w:val="00A33624"/>
    <w:rsid w:val="00A902D9"/>
    <w:rsid w:val="00A94B5A"/>
    <w:rsid w:val="00AB5119"/>
    <w:rsid w:val="00AE5DA6"/>
    <w:rsid w:val="00AE6096"/>
    <w:rsid w:val="00B07826"/>
    <w:rsid w:val="00B75FD8"/>
    <w:rsid w:val="00C3596E"/>
    <w:rsid w:val="00C43A47"/>
    <w:rsid w:val="00C611D1"/>
    <w:rsid w:val="00C720F9"/>
    <w:rsid w:val="00C826AF"/>
    <w:rsid w:val="00CA252F"/>
    <w:rsid w:val="00CA4BC5"/>
    <w:rsid w:val="00D020EE"/>
    <w:rsid w:val="00D25DA8"/>
    <w:rsid w:val="00D71E1C"/>
    <w:rsid w:val="00DE24B8"/>
    <w:rsid w:val="00E1255C"/>
    <w:rsid w:val="00E338A9"/>
    <w:rsid w:val="00E57830"/>
    <w:rsid w:val="00E97A40"/>
    <w:rsid w:val="00EA20DB"/>
    <w:rsid w:val="00EE1B0C"/>
    <w:rsid w:val="00EE5D49"/>
    <w:rsid w:val="00F34183"/>
    <w:rsid w:val="00F704A1"/>
    <w:rsid w:val="00FA780B"/>
    <w:rsid w:val="00FD0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136955"/>
  <w15:chartTrackingRefBased/>
  <w15:docId w15:val="{59A426F6-52BE-4DDE-9D5B-1D6F5AEE0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2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2065"/>
  </w:style>
  <w:style w:type="paragraph" w:styleId="Stopka">
    <w:name w:val="footer"/>
    <w:basedOn w:val="Normalny"/>
    <w:link w:val="StopkaZnak"/>
    <w:uiPriority w:val="99"/>
    <w:unhideWhenUsed/>
    <w:rsid w:val="00762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20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38A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38A9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E338A9"/>
    <w:pPr>
      <w:spacing w:line="256" w:lineRule="auto"/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E338A9"/>
    <w:rPr>
      <w:vertAlign w:val="superscript"/>
    </w:rPr>
  </w:style>
  <w:style w:type="character" w:styleId="Hipercze">
    <w:name w:val="Hyperlink"/>
    <w:basedOn w:val="Domylnaczcionkaakapitu"/>
    <w:uiPriority w:val="99"/>
    <w:rsid w:val="005D5C82"/>
    <w:rPr>
      <w:rFonts w:cs="Times New Roman"/>
      <w:color w:val="FF0000"/>
      <w:u w:val="single" w:color="FF0000"/>
    </w:rPr>
  </w:style>
  <w:style w:type="character" w:customStyle="1" w:styleId="alb">
    <w:name w:val="a_lb"/>
    <w:rsid w:val="005D5C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3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ip.lex.pl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ip.lex.pl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286</Words>
  <Characters>1718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Kruczkowska</dc:creator>
  <cp:keywords/>
  <dc:description/>
  <cp:lastModifiedBy>Bożena Gaca-Zielińska</cp:lastModifiedBy>
  <cp:revision>8</cp:revision>
  <cp:lastPrinted>2022-11-09T10:27:00Z</cp:lastPrinted>
  <dcterms:created xsi:type="dcterms:W3CDTF">2022-11-09T06:31:00Z</dcterms:created>
  <dcterms:modified xsi:type="dcterms:W3CDTF">2026-04-10T10:21:00Z</dcterms:modified>
</cp:coreProperties>
</file>